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sz w:val="36"/>
          <w:szCs w:val="36"/>
        </w:rPr>
      </w:pPr>
      <w:r w:rsidDel="00000000" w:rsidR="00000000" w:rsidRPr="00000000">
        <w:rPr>
          <w:rFonts w:ascii="Comic Sans MS" w:cs="Comic Sans MS" w:eastAsia="Comic Sans MS" w:hAnsi="Comic Sans MS"/>
          <w:b w:val="1"/>
          <w:sz w:val="40"/>
          <w:szCs w:val="40"/>
          <w:rtl w:val="0"/>
        </w:rPr>
        <w:t xml:space="preserve">5th &amp; 6th Grade Classroom Supply List </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sz w:val="24"/>
          <w:szCs w:val="24"/>
          <w:rtl w:val="0"/>
        </w:rPr>
        <w:t xml:space="preserve">Dear Guardians and Students,</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firstLine="720"/>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sz w:val="24"/>
          <w:szCs w:val="24"/>
          <w:rtl w:val="0"/>
        </w:rPr>
        <w:t xml:space="preserve">We are excited for you to join us this year.  Most of the materials are provided in the classroom, but there is a list of items we would like for you to purchase and bring the first week of school.  We hope you had an enjoyable summer and we can’t wait to hear about it on the first day of school.  We will see you on Monday, August 21st, at 7:30 A.M.   </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sz w:val="24"/>
          <w:szCs w:val="24"/>
          <w:rtl w:val="0"/>
        </w:rPr>
        <w:t xml:space="preserve">Sincerely,</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Mrs. Norman</w:t>
      </w:r>
    </w:p>
    <w:p w:rsidR="00000000" w:rsidDel="00000000" w:rsidP="00000000" w:rsidRDefault="00000000" w:rsidRPr="00000000" w14:paraId="0000000A">
      <w:pPr>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Ms. Watkins</w:t>
      </w:r>
    </w:p>
    <w:p w:rsidR="00000000" w:rsidDel="00000000" w:rsidP="00000000" w:rsidRDefault="00000000" w:rsidRPr="00000000" w14:paraId="0000000B">
      <w:pPr>
        <w:spacing w:line="240" w:lineRule="auto"/>
        <w:rPr>
          <w:rFonts w:ascii="Comic Sans MS" w:cs="Comic Sans MS" w:eastAsia="Comic Sans MS" w:hAnsi="Comic Sans MS"/>
          <w:sz w:val="24"/>
          <w:szCs w:val="24"/>
          <w:u w:val="single"/>
        </w:rPr>
      </w:pPr>
      <w:r w:rsidDel="00000000" w:rsidR="00000000" w:rsidRPr="00000000">
        <w:rPr>
          <w:rtl w:val="0"/>
        </w:rPr>
      </w:r>
    </w:p>
    <w:p w:rsidR="00000000" w:rsidDel="00000000" w:rsidP="00000000" w:rsidRDefault="00000000" w:rsidRPr="00000000" w14:paraId="0000000C">
      <w:pPr>
        <w:spacing w:line="240" w:lineRule="auto"/>
        <w:rPr>
          <w:sz w:val="30"/>
          <w:szCs w:val="30"/>
        </w:rPr>
      </w:pPr>
      <w:r w:rsidDel="00000000" w:rsidR="00000000" w:rsidRPr="00000000">
        <w:rPr>
          <w:sz w:val="30"/>
          <w:szCs w:val="30"/>
          <w:u w:val="single"/>
          <w:rtl w:val="0"/>
        </w:rPr>
        <w:t xml:space="preserve">English Language Arts- Mrs. Norman</w:t>
      </w:r>
      <w:r w:rsidDel="00000000" w:rsidR="00000000" w:rsidRPr="00000000">
        <w:rPr>
          <w:rtl w:val="0"/>
        </w:rPr>
      </w:r>
    </w:p>
    <w:p w:rsidR="00000000" w:rsidDel="00000000" w:rsidP="00000000" w:rsidRDefault="00000000" w:rsidRPr="00000000" w14:paraId="0000000D">
      <w:pPr>
        <w:spacing w:line="240" w:lineRule="auto"/>
        <w:rPr>
          <w:sz w:val="30"/>
          <w:szCs w:val="30"/>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sz w:val="30"/>
          <w:szCs w:val="30"/>
          <w:u w:val="none"/>
        </w:rPr>
      </w:pPr>
      <w:r w:rsidDel="00000000" w:rsidR="00000000" w:rsidRPr="00000000">
        <w:rPr>
          <w:sz w:val="30"/>
          <w:szCs w:val="30"/>
          <w:rtl w:val="0"/>
        </w:rPr>
        <w:t xml:space="preserve">3 bottles of hand sanitizer</w:t>
      </w: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sz w:val="30"/>
          <w:szCs w:val="30"/>
          <w:u w:val="none"/>
        </w:rPr>
      </w:pPr>
      <w:r w:rsidDel="00000000" w:rsidR="00000000" w:rsidRPr="00000000">
        <w:rPr>
          <w:sz w:val="30"/>
          <w:szCs w:val="30"/>
          <w:rtl w:val="0"/>
        </w:rPr>
        <w:t xml:space="preserve">2 boxes of Kleenex</w:t>
      </w: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sz w:val="30"/>
          <w:szCs w:val="30"/>
          <w:u w:val="none"/>
        </w:rPr>
      </w:pPr>
      <w:r w:rsidDel="00000000" w:rsidR="00000000" w:rsidRPr="00000000">
        <w:rPr>
          <w:sz w:val="30"/>
          <w:szCs w:val="30"/>
          <w:rtl w:val="0"/>
        </w:rPr>
        <w:t xml:space="preserve">2 containers of Clorox wipes</w:t>
      </w: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sz w:val="30"/>
          <w:szCs w:val="30"/>
          <w:u w:val="none"/>
        </w:rPr>
      </w:pPr>
      <w:r w:rsidDel="00000000" w:rsidR="00000000" w:rsidRPr="00000000">
        <w:rPr>
          <w:sz w:val="30"/>
          <w:szCs w:val="30"/>
          <w:rtl w:val="0"/>
        </w:rPr>
        <w:t xml:space="preserve">2 notebooks</w:t>
      </w:r>
    </w:p>
    <w:p w:rsidR="00000000" w:rsidDel="00000000" w:rsidP="00000000" w:rsidRDefault="00000000" w:rsidRPr="00000000" w14:paraId="00000012">
      <w:pPr>
        <w:numPr>
          <w:ilvl w:val="0"/>
          <w:numId w:val="1"/>
        </w:numPr>
        <w:spacing w:line="240" w:lineRule="auto"/>
        <w:ind w:left="720" w:hanging="360"/>
        <w:rPr>
          <w:sz w:val="30"/>
          <w:szCs w:val="30"/>
          <w:u w:val="none"/>
        </w:rPr>
      </w:pPr>
      <w:r w:rsidDel="00000000" w:rsidR="00000000" w:rsidRPr="00000000">
        <w:rPr>
          <w:sz w:val="30"/>
          <w:szCs w:val="30"/>
          <w:rtl w:val="0"/>
        </w:rPr>
        <w:t xml:space="preserve">2 folders</w:t>
      </w:r>
      <w:r w:rsidDel="00000000" w:rsidR="00000000" w:rsidRPr="00000000">
        <w:rPr>
          <w:rtl w:val="0"/>
        </w:rPr>
      </w:r>
    </w:p>
    <w:p w:rsidR="00000000" w:rsidDel="00000000" w:rsidP="00000000" w:rsidRDefault="00000000" w:rsidRPr="00000000" w14:paraId="00000013">
      <w:pPr>
        <w:numPr>
          <w:ilvl w:val="0"/>
          <w:numId w:val="1"/>
        </w:numPr>
        <w:spacing w:line="240" w:lineRule="auto"/>
        <w:ind w:left="720" w:hanging="360"/>
        <w:rPr>
          <w:sz w:val="30"/>
          <w:szCs w:val="30"/>
          <w:u w:val="none"/>
        </w:rPr>
      </w:pPr>
      <w:r w:rsidDel="00000000" w:rsidR="00000000" w:rsidRPr="00000000">
        <w:rPr>
          <w:sz w:val="30"/>
          <w:szCs w:val="30"/>
          <w:rtl w:val="0"/>
        </w:rPr>
        <w:t xml:space="preserve">1 Box of Pens or Pencils</w:t>
      </w:r>
    </w:p>
    <w:p w:rsidR="00000000" w:rsidDel="00000000" w:rsidP="00000000" w:rsidRDefault="00000000" w:rsidRPr="00000000" w14:paraId="00000014">
      <w:pPr>
        <w:numPr>
          <w:ilvl w:val="0"/>
          <w:numId w:val="1"/>
        </w:numPr>
        <w:spacing w:line="240" w:lineRule="auto"/>
        <w:ind w:left="720" w:hanging="360"/>
        <w:rPr>
          <w:sz w:val="30"/>
          <w:szCs w:val="30"/>
          <w:u w:val="none"/>
        </w:rPr>
      </w:pPr>
      <w:r w:rsidDel="00000000" w:rsidR="00000000" w:rsidRPr="00000000">
        <w:rPr>
          <w:sz w:val="30"/>
          <w:szCs w:val="30"/>
          <w:rtl w:val="0"/>
        </w:rPr>
        <w:t xml:space="preserve">Erasers</w:t>
      </w:r>
    </w:p>
    <w:p w:rsidR="00000000" w:rsidDel="00000000" w:rsidP="00000000" w:rsidRDefault="00000000" w:rsidRPr="00000000" w14:paraId="00000015">
      <w:pPr>
        <w:numPr>
          <w:ilvl w:val="0"/>
          <w:numId w:val="1"/>
        </w:numPr>
        <w:spacing w:line="240" w:lineRule="auto"/>
        <w:ind w:left="720" w:hanging="360"/>
        <w:rPr>
          <w:sz w:val="30"/>
          <w:szCs w:val="30"/>
          <w:u w:val="none"/>
        </w:rPr>
      </w:pPr>
      <w:r w:rsidDel="00000000" w:rsidR="00000000" w:rsidRPr="00000000">
        <w:rPr>
          <w:sz w:val="30"/>
          <w:szCs w:val="30"/>
          <w:rtl w:val="0"/>
        </w:rPr>
        <w:t xml:space="preserve">1 Box Highlighter</w:t>
      </w:r>
    </w:p>
    <w:p w:rsidR="00000000" w:rsidDel="00000000" w:rsidP="00000000" w:rsidRDefault="00000000" w:rsidRPr="00000000" w14:paraId="00000016">
      <w:pPr>
        <w:numPr>
          <w:ilvl w:val="0"/>
          <w:numId w:val="1"/>
        </w:numPr>
        <w:spacing w:line="240" w:lineRule="auto"/>
        <w:ind w:left="720" w:hanging="360"/>
        <w:rPr>
          <w:sz w:val="30"/>
          <w:szCs w:val="30"/>
          <w:u w:val="none"/>
        </w:rPr>
      </w:pPr>
      <w:r w:rsidDel="00000000" w:rsidR="00000000" w:rsidRPr="00000000">
        <w:rPr>
          <w:sz w:val="30"/>
          <w:szCs w:val="30"/>
          <w:rtl w:val="0"/>
        </w:rPr>
        <w:t xml:space="preserve">2 packs Index cards</w:t>
      </w:r>
      <w:r w:rsidDel="00000000" w:rsidR="00000000" w:rsidRPr="00000000">
        <w:rPr>
          <w:rtl w:val="0"/>
        </w:rPr>
      </w:r>
    </w:p>
    <w:p w:rsidR="00000000" w:rsidDel="00000000" w:rsidP="00000000" w:rsidRDefault="00000000" w:rsidRPr="00000000" w14:paraId="00000017">
      <w:pPr>
        <w:spacing w:line="240" w:lineRule="auto"/>
        <w:rPr>
          <w:sz w:val="30"/>
          <w:szCs w:val="30"/>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sz w:val="30"/>
          <w:szCs w:val="30"/>
        </w:rPr>
      </w:pPr>
      <w:r w:rsidDel="00000000" w:rsidR="00000000" w:rsidRPr="00000000">
        <w:rPr>
          <w:i w:val="0"/>
          <w:smallCaps w:val="0"/>
          <w:strike w:val="0"/>
          <w:color w:val="000000"/>
          <w:sz w:val="30"/>
          <w:szCs w:val="30"/>
          <w:u w:val="single"/>
          <w:shd w:fill="auto" w:val="clear"/>
          <w:vertAlign w:val="baseline"/>
          <w:rtl w:val="0"/>
        </w:rPr>
        <w:t xml:space="preserve">Math</w:t>
      </w:r>
      <w:r w:rsidDel="00000000" w:rsidR="00000000" w:rsidRPr="00000000">
        <w:rPr>
          <w:sz w:val="30"/>
          <w:szCs w:val="30"/>
          <w:u w:val="single"/>
          <w:rtl w:val="0"/>
        </w:rPr>
        <w:t xml:space="preserve"> - Ms. Watkins</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sz w:val="30"/>
          <w:szCs w:val="30"/>
        </w:rPr>
      </w:pPr>
      <w:r w:rsidDel="00000000" w:rsidR="00000000" w:rsidRPr="00000000">
        <w:rPr>
          <w:sz w:val="30"/>
          <w:szCs w:val="30"/>
          <w:rtl w:val="0"/>
        </w:rPr>
        <w:t xml:space="preserve">2 packs of pencils</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sz w:val="30"/>
          <w:szCs w:val="30"/>
        </w:rPr>
      </w:pPr>
      <w:r w:rsidDel="00000000" w:rsidR="00000000" w:rsidRPr="00000000">
        <w:rPr>
          <w:sz w:val="30"/>
          <w:szCs w:val="30"/>
          <w:rtl w:val="0"/>
        </w:rPr>
        <w:t xml:space="preserve">Pencil Sharpener </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sz w:val="30"/>
          <w:szCs w:val="30"/>
        </w:rPr>
      </w:pPr>
      <w:r w:rsidDel="00000000" w:rsidR="00000000" w:rsidRPr="00000000">
        <w:rPr>
          <w:sz w:val="30"/>
          <w:szCs w:val="30"/>
          <w:rtl w:val="0"/>
        </w:rPr>
        <w:t xml:space="preserve">2 notebooks (for note taking)  </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sz w:val="30"/>
          <w:szCs w:val="30"/>
        </w:rPr>
      </w:pPr>
      <w:r w:rsidDel="00000000" w:rsidR="00000000" w:rsidRPr="00000000">
        <w:rPr>
          <w:sz w:val="30"/>
          <w:szCs w:val="30"/>
          <w:rtl w:val="0"/>
        </w:rPr>
        <w:t xml:space="preserve">1 packs of erasers</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sz w:val="30"/>
          <w:szCs w:val="30"/>
        </w:rPr>
      </w:pPr>
      <w:r w:rsidDel="00000000" w:rsidR="00000000" w:rsidRPr="00000000">
        <w:rPr>
          <w:sz w:val="30"/>
          <w:szCs w:val="30"/>
          <w:rtl w:val="0"/>
        </w:rPr>
        <w:t xml:space="preserve">1 pack of dry erase markers (black)</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sz w:val="30"/>
          <w:szCs w:val="30"/>
        </w:rPr>
      </w:pPr>
      <w:r w:rsidDel="00000000" w:rsidR="00000000" w:rsidRPr="00000000">
        <w:rPr>
          <w:sz w:val="30"/>
          <w:szCs w:val="30"/>
          <w:rtl w:val="0"/>
        </w:rPr>
        <w:t xml:space="preserve">1 dry erase marker (eraser) </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sz w:val="30"/>
          <w:szCs w:val="30"/>
        </w:rPr>
      </w:pPr>
      <w:r w:rsidDel="00000000" w:rsidR="00000000" w:rsidRPr="00000000">
        <w:rPr>
          <w:sz w:val="30"/>
          <w:szCs w:val="30"/>
          <w:rtl w:val="0"/>
        </w:rPr>
        <w:t xml:space="preserve">1 Pencil Case to store pencils </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sz w:val="30"/>
          <w:szCs w:val="30"/>
        </w:rPr>
      </w:pPr>
      <w:r w:rsidDel="00000000" w:rsidR="00000000" w:rsidRPr="00000000">
        <w:rPr>
          <w:sz w:val="30"/>
          <w:szCs w:val="30"/>
          <w:rtl w:val="0"/>
        </w:rPr>
        <w:t xml:space="preserve">2  folders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mic Sans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